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DISBUNAK KALSEL TANGGAPI ISU TELUR LUAR DAERAH:</w:t>
      </w:r>
    </w:p>
    <w:p>
      <w:pPr>
        <w:jc w:val="center"/>
      </w:pPr>
      <w:r>
        <w:rPr>
          <w:b/>
          <w:i/>
          <w:sz w:val="26"/>
        </w:rPr>
        <w:t>Peternak Lokal Tidak Akan Kalah di Rumah Sendiri</w:t>
      </w:r>
    </w:p>
    <w:p>
      <w:pPr>
        <w:jc w:val="center"/>
      </w:pPr>
      <w:r>
        <w:rPr>
          <w:sz w:val="22"/>
        </w:rPr>
        <w:t>Banjarbaru, 17 Juli 2026</w:t>
      </w:r>
    </w:p>
    <w:p/>
    <w:p>
      <w:pPr>
        <w:jc w:val="both"/>
      </w:pPr>
      <w:r>
        <w:t xml:space="preserve">BANJARBARU — </w:t>
      </w:r>
      <w:r>
        <w:rPr>
          <w:b/>
        </w:rPr>
        <w:t>"Peternak ayam petelur Kalsel tidak akan dibiarkan berjuang sendirian."</w:t>
      </w:r>
      <w:r>
        <w:t xml:space="preserve"> Itulah komitmen yang disampaikan Bidang Peternakan dan Kesehatan Hewan Dinas Perkebunan dan Peternakan (Disbunak) Provinsi Kalimantan Selatan terkait isu masuknya telur dari luar daerah yang menekan peternak lokal.</w:t>
      </w:r>
    </w:p>
    <w:p>
      <w:pPr>
        <w:jc w:val="both"/>
      </w:pPr>
      <w:r>
        <w:t>Isu ini mengemuka ketika Anggota Komisi II DPRD Kalsel Firman Yusi menyoroti kondisi peternak ayam petelur lokal yang semakin tertekan akibat pasokan telur luar daerah dengan harga lebih murah. Beliau menyampaikan hal ini dalam Rapat Kerja Komisi II DPRD bersama Disbunak Kalsel membahas KUA-PPAS TA 2027 di Banjarbaru.</w:t>
      </w:r>
    </w:p>
    <w:p>
      <w:pPr>
        <w:jc w:val="both"/>
      </w:pPr>
      <w:r>
        <w:rPr>
          <w:b/>
        </w:rPr>
        <w:t>Kami mengapresiasi dan terbuka.</w:t>
      </w:r>
      <w:r>
        <w:t xml:space="preserve"> Masukan dari DPRD merupakan persoalan strategis yang memang sudah menjadi perhatian serius Disbunak Kalsel. Perlindungan peternak lokal dan ketahanan pangan daerah adalah prioritas utama.</w:t>
      </w:r>
    </w:p>
    <w:p>
      <w:pPr>
        <w:jc w:val="both"/>
      </w:pPr>
      <w:r>
        <w:rPr>
          <w:b/>
        </w:rPr>
        <w:t>Apa sebenarnya masalahnya?</w:t>
      </w:r>
    </w:p>
    <w:p>
      <w:pPr>
        <w:jc w:val="both"/>
      </w:pPr>
      <w:r>
        <w:t>Banyak yang mengira peternak lokal kalah karena produktivitasnya rendah. Faktanya, bukan itu masalahnya. Peternak ayam petelur Kalsel punya kualitas produksi yang baik. Yang menjadi beban adalah:</w:t>
      </w:r>
    </w:p>
    <w:p>
      <w:pPr>
        <w:jc w:val="both"/>
      </w:pPr>
      <w:r>
        <w:t xml:space="preserve">  - Biaya pakan ternak yang tinggi — bahan baku pakan masih bergantung pada pasokan luar daerah, sehingga ongkos produksi naik.</w:t>
      </w:r>
    </w:p>
    <w:p>
      <w:pPr>
        <w:jc w:val="both"/>
      </w:pPr>
      <w:r>
        <w:t xml:space="preserve">  - Telur dari luar daerah masuk dengan harga lebih murah, membuat telur lokal sulit bersaing di pasar sendiri.</w:t>
      </w:r>
    </w:p>
    <w:p>
      <w:pPr>
        <w:jc w:val="both"/>
      </w:pPr>
      <w:r>
        <w:t xml:space="preserve">  - Kelembagaan peternak belum optimal — akses pasar, negosiasi harga, dan skala ekonomi masih terbatas.</w:t>
      </w:r>
    </w:p>
    <w:p>
      <w:pPr>
        <w:jc w:val="both"/>
      </w:pPr>
      <w:r>
        <w:rPr>
          <w:b/>
        </w:rPr>
        <w:t>Lalu apa yang sedang dilakukan Disbunak Kalsel?</w:t>
      </w:r>
    </w:p>
    <w:p>
      <w:pPr>
        <w:jc w:val="both"/>
      </w:pPr>
      <w:r>
        <w:t>Bukan sekadar mendengarkan, kami sudah bergerak. Berikut langkah konkret yang sedang dan akan dilakukan:</w:t>
      </w:r>
    </w:p>
    <w:p>
      <w:pPr>
        <w:jc w:val="both"/>
      </w:pPr>
      <w:r>
        <w:rPr>
          <w:b/>
        </w:rPr>
        <w:t>1. Pakan Berbasis Bahan Baku Lokal</w:t>
      </w:r>
    </w:p>
    <w:p>
      <w:pPr>
        <w:jc w:val="both"/>
      </w:pPr>
      <w:r>
        <w:t>Sedang dikaji pemanfaatan bahan baku alternatif lokal — limbah perkebunan, limbah pertanian, ikan rucah — untuk menurunkan ketergantungan pakan impor. UMKM pakan ternak skala daerah juga terus difasilitasi agar ketersediaan pakan lebih terjangkau.</w:t>
      </w:r>
    </w:p>
    <w:p>
      <w:pPr>
        <w:jc w:val="both"/>
      </w:pPr>
      <w:r>
        <w:rPr>
          <w:b/>
        </w:rPr>
        <w:t>2. Penguatan Kelembagaan Peternak</w:t>
      </w:r>
    </w:p>
    <w:p>
      <w:pPr>
        <w:jc w:val="both"/>
      </w:pPr>
      <w:r>
        <w:t>Pembinaan kelompok peternak dan koperasi agar daya saing kolektifnya makin kuat. Pendampingan akses permodalan, manajemen usaha, dan pemasaran terus dijalankan.</w:t>
      </w:r>
    </w:p>
    <w:p>
      <w:pPr>
        <w:jc w:val="both"/>
      </w:pPr>
      <w:r>
        <w:rPr>
          <w:b/>
        </w:rPr>
        <w:t>3. Pengawasan Tataniaga</w:t>
      </w:r>
    </w:p>
    <w:p>
      <w:pPr>
        <w:jc w:val="both"/>
      </w:pPr>
      <w:r>
        <w:t>Pengawasan arus masuk produk ternak dari luar daerah diperkuat, berkoordinasi dengan Dinas Ketahanan Pangan dan instansi terkait. Pemantauan harga dan ketersediaan telur di pasar juga dilakukan untuk mencegah praktik perdagangan yang merugikan peternak lokal.</w:t>
      </w:r>
    </w:p>
    <w:p>
      <w:pPr>
        <w:jc w:val="both"/>
      </w:pPr>
      <w:r>
        <w:rPr>
          <w:b/>
        </w:rPr>
        <w:t>4. Dukungan Teknis Langsung</w:t>
      </w:r>
    </w:p>
    <w:p>
      <w:pPr>
        <w:jc w:val="both"/>
      </w:pPr>
      <w:r>
        <w:t>Pendampingan kesehatan hewan, vaksinasi PMK/Rabies/LSD, dan pelayanan reproduksi terus berjalan untuk menjaga produktivitas ternak. Distribusi pun difasilitasi melalui linkage antarpeternak dan pasar.</w:t>
      </w:r>
    </w:p>
    <w:p>
      <w:pPr>
        <w:jc w:val="both"/>
      </w:pPr>
      <w:r>
        <w:rPr>
          <w:b/>
        </w:rPr>
        <w:t>5. Prioritas Anggaran 2027</w:t>
      </w:r>
    </w:p>
    <w:p>
      <w:pPr>
        <w:jc w:val="both"/>
      </w:pPr>
      <w:r>
        <w:t>Isu perlindungan peternak ayam petelur akan menjadi salah satu prioritas dalam penyusunan program dan anggaran TA 2027.</w:t>
      </w:r>
    </w:p>
    <w:p/>
    <w:p>
      <w:pPr>
        <w:jc w:val="both"/>
      </w:pPr>
      <w:r>
        <w:rPr>
          <w:b/>
          <w:i/>
        </w:rPr>
        <w:t>"Bukan niat kami menutup perdagangan antardaerah. Yang kami inginkan adalah persaingan yang sehat dan berkeadilan. Pemerintah harus hadir agar peternak lokal punya kesempatan yang sama untuk berkembang — tidak kalah di rumah sendiri."</w:t>
      </w:r>
    </w:p>
    <w:p>
      <w:pPr>
        <w:jc w:val="right"/>
      </w:pPr>
      <w:r>
        <w:rPr>
          <w:i/>
          <w:sz w:val="22"/>
        </w:rPr>
        <w:t>— drh. Edi Santosa, Kepala Bidang Peternakan dan Kesehatan Hewan, Disbunak Kalsel</w:t>
      </w:r>
    </w:p>
    <w:p>
      <w:pPr>
        <w:jc w:val="both"/>
      </w:pPr>
      <w:r>
        <w:t>Ketahanan pangan daerah bukan sekadar jargon. Jika usaha peternakan lokal terus tertekan, Kalsel akan makin bergantung pada pasokan luar daerah. Bayangkan jika terjadi gangguan distribusi — siapa yang menanggung akibatnya?</w:t>
      </w:r>
    </w:p>
    <w:p>
      <w:pPr>
        <w:jc w:val="both"/>
      </w:pPr>
      <w:r>
        <w:rPr>
          <w:b/>
        </w:rPr>
        <w:t>Karena itu, penguatan produksi lokal bukan pilihan, tapi keharusan.</w:t>
      </w:r>
    </w:p>
    <w:p/>
    <w:p>
      <w:pPr>
        <w:jc w:val="center"/>
      </w:pPr>
      <w:r>
        <w:rPr>
          <w:b/>
          <w:sz w:val="24"/>
        </w:rPr>
        <w:t>Disbunak Kalsel terbuka untuk dialog dan kolaborasi.</w:t>
      </w:r>
    </w:p>
    <w:p>
      <w:pPr>
        <w:jc w:val="center"/>
      </w:pPr>
      <w:r>
        <w:t>DPRD, akademisi, LSM, asosiasi peternak, dan masyarakat — mari bersama membangun peternakan Kalsel yang kuat dan mandiri.</w:t>
      </w:r>
    </w:p>
    <w:p/>
    <w:p>
      <w:pPr>
        <w:jc w:val="center"/>
      </w:pPr>
      <w:r>
        <w:rPr>
          <w:sz w:val="22"/>
        </w:rPr>
        <w:t>#DisbunakKalsel #PeternakLokal #KetahananPangan #TidakKalahDiRumahSendiri #AyamPetelurKalsel #Banjarbaru</w:t>
      </w:r>
    </w:p>
    <w:p/>
    <w:p/>
    <w:p>
      <w:pPr>
        <w:jc w:val="right"/>
      </w:pPr>
      <w:r>
        <w:t>Banjarbaru, 17 Juli 2026</w:t>
      </w:r>
    </w:p>
    <w:p>
      <w:pPr>
        <w:jc w:val="right"/>
      </w:pPr>
      <w:r>
        <w:rPr>
          <w:b/>
        </w:rPr>
        <w:t>Bidang Peternakan dan Kesehatan Hewan</w:t>
      </w:r>
    </w:p>
    <w:p>
      <w:pPr>
        <w:jc w:val="right"/>
      </w:pPr>
      <w:r>
        <w:rPr>
          <w:sz w:val="22"/>
        </w:rPr>
        <w:t>Dinas Perkebunan dan Peternakan Provinsi Kalimantan Selatan</w:t>
      </w:r>
    </w:p>
    <w:p/>
    <w:p/>
    <w:p>
      <w:pPr>
        <w:jc w:val="right"/>
      </w:pPr>
      <w:r>
        <w:rPr>
          <w:b/>
        </w:rPr>
        <w:t>drh. Edi Santosa</w:t>
      </w:r>
    </w:p>
    <w:p>
      <w:pPr>
        <w:jc w:val="right"/>
      </w:pPr>
      <w:r>
        <w:t>NIP. 197409182008031001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