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560"/>
        <w:gridCol w:w="2562"/>
        <w:gridCol w:w="7368"/>
      </w:tblGrid>
      <w:tr w:rsidR="00BF2BFA" w:rsidRPr="000540FE" w:rsidTr="00BF2BFA">
        <w:tc>
          <w:tcPr>
            <w:tcW w:w="10490" w:type="dxa"/>
            <w:gridSpan w:val="3"/>
          </w:tcPr>
          <w:p w:rsidR="00BF2BFA" w:rsidRPr="000540FE" w:rsidRDefault="00CB6614" w:rsidP="00CB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0FE">
              <w:rPr>
                <w:rFonts w:ascii="Times New Roman" w:hAnsi="Times New Roman" w:cs="Times New Roman"/>
                <w:sz w:val="24"/>
                <w:szCs w:val="24"/>
              </w:rPr>
              <w:t>BUKTI PRESTASI</w:t>
            </w:r>
          </w:p>
        </w:tc>
      </w:tr>
      <w:tr w:rsidR="00BF2BFA" w:rsidRPr="000540FE" w:rsidTr="00BF2BFA">
        <w:tc>
          <w:tcPr>
            <w:tcW w:w="562" w:type="dxa"/>
          </w:tcPr>
          <w:p w:rsidR="00BF2BFA" w:rsidRPr="000540FE" w:rsidRDefault="00BF2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0F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415" w:type="dxa"/>
          </w:tcPr>
          <w:p w:rsidR="00BF2BFA" w:rsidRPr="000540FE" w:rsidRDefault="00BF2BFA" w:rsidP="00BF2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0FE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 w:rsidRPr="00054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hAnsi="Times New Roman" w:cs="Times New Roman"/>
                <w:sz w:val="24"/>
                <w:szCs w:val="24"/>
              </w:rPr>
              <w:t>Inovasi</w:t>
            </w:r>
            <w:proofErr w:type="spellEnd"/>
          </w:p>
        </w:tc>
        <w:tc>
          <w:tcPr>
            <w:tcW w:w="7513" w:type="dxa"/>
          </w:tcPr>
          <w:p w:rsidR="00BF2BFA" w:rsidRPr="000540FE" w:rsidRDefault="00BF2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0FE">
              <w:rPr>
                <w:rFonts w:ascii="Times New Roman" w:hAnsi="Times New Roman" w:cs="Times New Roman"/>
                <w:sz w:val="24"/>
                <w:szCs w:val="24"/>
              </w:rPr>
              <w:t xml:space="preserve">CHATBOT KIE NAKESWAN ( </w:t>
            </w:r>
            <w:proofErr w:type="spellStart"/>
            <w:r w:rsidRPr="000540FE">
              <w:rPr>
                <w:rFonts w:ascii="Times New Roman" w:hAnsi="Times New Roman" w:cs="Times New Roman"/>
                <w:sz w:val="24"/>
                <w:szCs w:val="24"/>
              </w:rPr>
              <w:t>Chatbot</w:t>
            </w:r>
            <w:proofErr w:type="spellEnd"/>
            <w:r w:rsidRPr="00054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 w:rsidRPr="00054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054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054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hAnsi="Times New Roman" w:cs="Times New Roman"/>
                <w:sz w:val="24"/>
                <w:szCs w:val="24"/>
              </w:rPr>
              <w:t>Edukasi</w:t>
            </w:r>
            <w:proofErr w:type="spellEnd"/>
            <w:r w:rsidRPr="00054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hAnsi="Times New Roman" w:cs="Times New Roman"/>
                <w:sz w:val="24"/>
                <w:szCs w:val="24"/>
              </w:rPr>
              <w:t>Peternakan</w:t>
            </w:r>
            <w:proofErr w:type="spellEnd"/>
            <w:r w:rsidRPr="00054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054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054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hAnsi="Times New Roman" w:cs="Times New Roman"/>
                <w:sz w:val="24"/>
                <w:szCs w:val="24"/>
              </w:rPr>
              <w:t>Hewan</w:t>
            </w:r>
            <w:proofErr w:type="spellEnd"/>
            <w:r w:rsidRPr="000540FE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</w:tr>
      <w:tr w:rsidR="00BF2BFA" w:rsidRPr="000540FE" w:rsidTr="00BF2BFA">
        <w:tc>
          <w:tcPr>
            <w:tcW w:w="562" w:type="dxa"/>
          </w:tcPr>
          <w:p w:rsidR="00BF2BFA" w:rsidRPr="000540FE" w:rsidRDefault="00BF2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BF2BFA" w:rsidRPr="000540FE" w:rsidRDefault="00BF2BFA" w:rsidP="00BF2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0FE"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  <w:proofErr w:type="spellEnd"/>
            <w:r w:rsidRPr="00054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hAnsi="Times New Roman" w:cs="Times New Roman"/>
                <w:sz w:val="24"/>
                <w:szCs w:val="24"/>
              </w:rPr>
              <w:t>Singkat</w:t>
            </w:r>
            <w:proofErr w:type="spellEnd"/>
            <w:r w:rsidRPr="00054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hAnsi="Times New Roman" w:cs="Times New Roman"/>
                <w:sz w:val="24"/>
                <w:szCs w:val="24"/>
              </w:rPr>
              <w:t>Inovasi</w:t>
            </w:r>
            <w:proofErr w:type="spellEnd"/>
          </w:p>
        </w:tc>
        <w:tc>
          <w:tcPr>
            <w:tcW w:w="7513" w:type="dxa"/>
          </w:tcPr>
          <w:p w:rsidR="00BF2BFA" w:rsidRDefault="00F33EB5" w:rsidP="000540FE">
            <w:pPr>
              <w:pStyle w:val="NormalWeb"/>
            </w:pPr>
            <w:proofErr w:type="spellStart"/>
            <w:r w:rsidRPr="000540FE">
              <w:t>Chatbot</w:t>
            </w:r>
            <w:proofErr w:type="spellEnd"/>
            <w:r w:rsidRPr="000540FE">
              <w:t xml:space="preserve"> KIE NAKESWAN </w:t>
            </w:r>
            <w:proofErr w:type="spellStart"/>
            <w:r w:rsidRPr="000540FE">
              <w:t>adalah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suatu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bentuk</w:t>
            </w:r>
            <w:proofErr w:type="spellEnd"/>
            <w:r w:rsidRPr="000540FE">
              <w:t xml:space="preserve"> </w:t>
            </w:r>
            <w:proofErr w:type="spellStart"/>
            <w:r w:rsidR="00CB6614" w:rsidRPr="000540FE">
              <w:t>digitalisasi</w:t>
            </w:r>
            <w:proofErr w:type="spellEnd"/>
            <w:r w:rsidR="00CB6614" w:rsidRPr="000540FE">
              <w:t xml:space="preserve"> </w:t>
            </w:r>
            <w:proofErr w:type="spellStart"/>
            <w:r w:rsidR="00CB6614" w:rsidRPr="000540FE">
              <w:t>pelayanan</w:t>
            </w:r>
            <w:proofErr w:type="spellEnd"/>
            <w:r w:rsidR="00CB6614" w:rsidRPr="000540FE">
              <w:t xml:space="preserve"> </w:t>
            </w:r>
            <w:proofErr w:type="spellStart"/>
            <w:r w:rsidR="00CB6614" w:rsidRPr="000540FE">
              <w:t>publik</w:t>
            </w:r>
            <w:proofErr w:type="spellEnd"/>
            <w:r w:rsidR="00CB6614" w:rsidRPr="000540FE">
              <w:t xml:space="preserve"> </w:t>
            </w:r>
            <w:proofErr w:type="spellStart"/>
            <w:r w:rsidRPr="000540FE">
              <w:t>dalam</w:t>
            </w:r>
            <w:proofErr w:type="spellEnd"/>
            <w:r w:rsidRPr="000540FE">
              <w:t xml:space="preserve"> program </w:t>
            </w:r>
            <w:proofErr w:type="spellStart"/>
            <w:r w:rsidRPr="000540FE">
              <w:t>komputer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berupa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asisten</w:t>
            </w:r>
            <w:proofErr w:type="spellEnd"/>
            <w:r w:rsidRPr="000540FE">
              <w:t xml:space="preserve"> virtual </w:t>
            </w:r>
            <w:proofErr w:type="spellStart"/>
            <w:r w:rsidRPr="000540FE">
              <w:t>terpadu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berbasis</w:t>
            </w:r>
            <w:proofErr w:type="spellEnd"/>
            <w:r w:rsidRPr="000540FE">
              <w:t xml:space="preserve"> </w:t>
            </w:r>
            <w:r w:rsidRPr="000540FE">
              <w:rPr>
                <w:i/>
                <w:iCs/>
              </w:rPr>
              <w:t>Artificial Intelligence</w:t>
            </w:r>
            <w:r w:rsidRPr="000540FE">
              <w:t xml:space="preserve"> (AI) yang </w:t>
            </w:r>
            <w:proofErr w:type="spellStart"/>
            <w:r w:rsidRPr="000540FE">
              <w:t>beroperasi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melalui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WhatsApp</w:t>
            </w:r>
            <w:proofErr w:type="spellEnd"/>
            <w:r w:rsidRPr="000540FE">
              <w:t xml:space="preserve">. </w:t>
            </w:r>
            <w:proofErr w:type="spellStart"/>
            <w:r w:rsidRPr="000540FE">
              <w:t>Inovasi</w:t>
            </w:r>
            <w:proofErr w:type="spellEnd"/>
            <w:r w:rsidRPr="000540FE">
              <w:t xml:space="preserve"> ini </w:t>
            </w:r>
            <w:proofErr w:type="spellStart"/>
            <w:r w:rsidRPr="000540FE">
              <w:t>berfungsi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sebagai</w:t>
            </w:r>
            <w:proofErr w:type="spellEnd"/>
            <w:r w:rsidRPr="000540FE">
              <w:t xml:space="preserve"> "</w:t>
            </w:r>
            <w:proofErr w:type="spellStart"/>
            <w:r w:rsidRPr="000540FE">
              <w:t>gardu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depan</w:t>
            </w:r>
            <w:proofErr w:type="spellEnd"/>
            <w:r w:rsidRPr="000540FE">
              <w:t>" (</w:t>
            </w:r>
            <w:r w:rsidRPr="000540FE">
              <w:rPr>
                <w:i/>
                <w:iCs/>
              </w:rPr>
              <w:t>front-desk</w:t>
            </w:r>
            <w:r w:rsidRPr="000540FE">
              <w:t xml:space="preserve">) virtual yang </w:t>
            </w:r>
            <w:proofErr w:type="spellStart"/>
            <w:r w:rsidRPr="000540FE">
              <w:t>bersiaga</w:t>
            </w:r>
            <w:proofErr w:type="spellEnd"/>
            <w:r w:rsidRPr="000540FE">
              <w:t xml:space="preserve"> 24 jam </w:t>
            </w:r>
            <w:proofErr w:type="spellStart"/>
            <w:r w:rsidRPr="000540FE">
              <w:t>melayani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peternak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dan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pelaku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usaha</w:t>
            </w:r>
            <w:proofErr w:type="spellEnd"/>
            <w:r w:rsidRPr="000540FE">
              <w:t xml:space="preserve"> di </w:t>
            </w:r>
            <w:proofErr w:type="spellStart"/>
            <w:r w:rsidRPr="000540FE">
              <w:t>seluruh</w:t>
            </w:r>
            <w:proofErr w:type="spellEnd"/>
            <w:r w:rsidRPr="000540FE">
              <w:t xml:space="preserve"> Kalimantan Selatan. </w:t>
            </w:r>
            <w:proofErr w:type="spellStart"/>
            <w:r w:rsidRPr="000540FE">
              <w:t>Cakupan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pelayanannya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sangat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luas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dan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terintegrasi</w:t>
            </w:r>
            <w:proofErr w:type="spellEnd"/>
            <w:r w:rsidRPr="000540FE">
              <w:t xml:space="preserve">, </w:t>
            </w:r>
            <w:proofErr w:type="spellStart"/>
            <w:r w:rsidRPr="000540FE">
              <w:t>meliputi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konsultasi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klinis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dasar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dan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kedaruratan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penyakit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hewan</w:t>
            </w:r>
            <w:proofErr w:type="spellEnd"/>
            <w:r w:rsidRPr="000540FE">
              <w:t xml:space="preserve">, </w:t>
            </w:r>
            <w:proofErr w:type="spellStart"/>
            <w:r w:rsidRPr="000540FE">
              <w:t>informasi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petugas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pelayanan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kesehatan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hewan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dan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Inseminasi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Buatan</w:t>
            </w:r>
            <w:proofErr w:type="spellEnd"/>
            <w:r w:rsidRPr="000540FE">
              <w:t xml:space="preserve"> (IB), </w:t>
            </w:r>
            <w:proofErr w:type="spellStart"/>
            <w:r w:rsidRPr="000540FE">
              <w:t>prosedur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pengurusan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dokumen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lalu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lintas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ternak</w:t>
            </w:r>
            <w:proofErr w:type="spellEnd"/>
            <w:r w:rsidRPr="000540FE">
              <w:t xml:space="preserve">, </w:t>
            </w:r>
            <w:proofErr w:type="spellStart"/>
            <w:r w:rsidRPr="000540FE">
              <w:t>hingga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panduan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administratif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penerbitan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sertifikat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Nomor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Kontrol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Veteriner</w:t>
            </w:r>
            <w:proofErr w:type="spellEnd"/>
            <w:r w:rsidRPr="000540FE">
              <w:t xml:space="preserve"> (NKV)</w:t>
            </w:r>
            <w:r w:rsidR="000540FE">
              <w:t xml:space="preserve"> </w:t>
            </w:r>
            <w:proofErr w:type="spellStart"/>
            <w:r w:rsidR="000540FE">
              <w:t>dan</w:t>
            </w:r>
            <w:proofErr w:type="spellEnd"/>
            <w:r w:rsidR="000540FE">
              <w:t xml:space="preserve"> </w:t>
            </w:r>
            <w:proofErr w:type="spellStart"/>
            <w:r w:rsidR="000540FE">
              <w:t>pelayanan</w:t>
            </w:r>
            <w:proofErr w:type="spellEnd"/>
            <w:r w:rsidR="000540FE">
              <w:t xml:space="preserve"> lain </w:t>
            </w:r>
            <w:proofErr w:type="spellStart"/>
            <w:r w:rsidR="000540FE">
              <w:t>terkait</w:t>
            </w:r>
            <w:proofErr w:type="spellEnd"/>
            <w:r w:rsidR="000540FE">
              <w:t xml:space="preserve"> </w:t>
            </w:r>
            <w:proofErr w:type="spellStart"/>
            <w:r w:rsidR="000540FE">
              <w:t>peternakan</w:t>
            </w:r>
            <w:proofErr w:type="spellEnd"/>
            <w:r w:rsidR="000540FE">
              <w:t xml:space="preserve"> </w:t>
            </w:r>
            <w:proofErr w:type="spellStart"/>
            <w:r w:rsidR="000540FE">
              <w:t>dan</w:t>
            </w:r>
            <w:proofErr w:type="spellEnd"/>
            <w:r w:rsidR="000540FE">
              <w:t xml:space="preserve"> </w:t>
            </w:r>
            <w:proofErr w:type="spellStart"/>
            <w:r w:rsidR="000540FE">
              <w:t>kesehatan</w:t>
            </w:r>
            <w:proofErr w:type="spellEnd"/>
            <w:r w:rsidR="000540FE">
              <w:t xml:space="preserve"> </w:t>
            </w:r>
            <w:proofErr w:type="spellStart"/>
            <w:r w:rsidR="000540FE">
              <w:t>hewan</w:t>
            </w:r>
            <w:proofErr w:type="spellEnd"/>
            <w:r w:rsidR="000540FE">
              <w:t xml:space="preserve">. </w:t>
            </w:r>
          </w:p>
          <w:p w:rsidR="000540FE" w:rsidRPr="000540FE" w:rsidRDefault="000540FE" w:rsidP="000540FE">
            <w:pPr>
              <w:pStyle w:val="NormalWeb"/>
            </w:pPr>
          </w:p>
        </w:tc>
      </w:tr>
      <w:tr w:rsidR="00BF2BFA" w:rsidRPr="000540FE" w:rsidTr="00BF2BFA">
        <w:tc>
          <w:tcPr>
            <w:tcW w:w="562" w:type="dxa"/>
          </w:tcPr>
          <w:p w:rsidR="00BF2BFA" w:rsidRPr="000540FE" w:rsidRDefault="000B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0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5" w:type="dxa"/>
          </w:tcPr>
          <w:p w:rsidR="00BF2BFA" w:rsidRPr="000540FE" w:rsidRDefault="000B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0FE">
              <w:rPr>
                <w:rFonts w:ascii="Times New Roman" w:hAnsi="Times New Roman" w:cs="Times New Roman"/>
                <w:sz w:val="24"/>
                <w:szCs w:val="24"/>
              </w:rPr>
              <w:t>Peran</w:t>
            </w:r>
            <w:proofErr w:type="spellEnd"/>
            <w:r w:rsidRPr="00054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054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hAnsi="Times New Roman" w:cs="Times New Roman"/>
                <w:sz w:val="24"/>
                <w:szCs w:val="24"/>
              </w:rPr>
              <w:t>Inovasi</w:t>
            </w:r>
            <w:proofErr w:type="spellEnd"/>
          </w:p>
        </w:tc>
        <w:tc>
          <w:tcPr>
            <w:tcW w:w="7513" w:type="dxa"/>
          </w:tcPr>
          <w:p w:rsidR="00BF2BFA" w:rsidRDefault="000B1FA1" w:rsidP="000540FE">
            <w:pPr>
              <w:pStyle w:val="NormalWeb"/>
            </w:pPr>
            <w:proofErr w:type="spellStart"/>
            <w:r w:rsidRPr="000540FE">
              <w:t>Bertindak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sebagai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Inisiator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sekaligus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Perancang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Utama</w:t>
            </w:r>
            <w:proofErr w:type="spellEnd"/>
            <w:r w:rsidRPr="000540FE">
              <w:t xml:space="preserve">. </w:t>
            </w:r>
            <w:proofErr w:type="spellStart"/>
            <w:r w:rsidRPr="000540FE">
              <w:t>Tanggung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jawab</w:t>
            </w:r>
            <w:proofErr w:type="spellEnd"/>
            <w:r w:rsidRPr="000540FE">
              <w:t xml:space="preserve"> yang </w:t>
            </w:r>
            <w:proofErr w:type="spellStart"/>
            <w:r w:rsidRPr="000540FE">
              <w:t>dijalankan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mencakup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penggagasan</w:t>
            </w:r>
            <w:proofErr w:type="spellEnd"/>
            <w:r w:rsidRPr="000540FE">
              <w:t xml:space="preserve"> ide </w:t>
            </w:r>
            <w:proofErr w:type="spellStart"/>
            <w:r w:rsidRPr="000540FE">
              <w:t>berdasarkan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identifikasi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masalah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lapangan</w:t>
            </w:r>
            <w:proofErr w:type="spellEnd"/>
            <w:r w:rsidRPr="000540FE">
              <w:t xml:space="preserve">, </w:t>
            </w:r>
            <w:proofErr w:type="spellStart"/>
            <w:r w:rsidRPr="000540FE">
              <w:t>perancangan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arsitektur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dan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alur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percakapan</w:t>
            </w:r>
            <w:proofErr w:type="spellEnd"/>
            <w:r w:rsidRPr="000540FE">
              <w:t xml:space="preserve"> (</w:t>
            </w:r>
            <w:r w:rsidRPr="000540FE">
              <w:rPr>
                <w:rStyle w:val="Emphasis"/>
              </w:rPr>
              <w:t>workflow</w:t>
            </w:r>
            <w:r w:rsidRPr="000540FE">
              <w:t xml:space="preserve">) </w:t>
            </w:r>
            <w:proofErr w:type="spellStart"/>
            <w:r w:rsidRPr="000540FE">
              <w:t>chatbot</w:t>
            </w:r>
            <w:proofErr w:type="spellEnd"/>
            <w:r w:rsidRPr="000540FE">
              <w:t xml:space="preserve">, </w:t>
            </w:r>
            <w:proofErr w:type="spellStart"/>
            <w:r w:rsidRPr="000540FE">
              <w:t>hingga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memvalidasi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seluruh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konten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respons</w:t>
            </w:r>
            <w:proofErr w:type="spellEnd"/>
            <w:r w:rsidRPr="000540FE">
              <w:t xml:space="preserve"> AI agar </w:t>
            </w:r>
            <w:proofErr w:type="spellStart"/>
            <w:r w:rsidRPr="000540FE">
              <w:t>akurat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dan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dapat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dipertanggungjawabkan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secara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keilmuan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medis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veteriner</w:t>
            </w:r>
            <w:proofErr w:type="spellEnd"/>
            <w:r w:rsidRPr="000540FE">
              <w:t>.</w:t>
            </w:r>
          </w:p>
          <w:p w:rsidR="000540FE" w:rsidRPr="000540FE" w:rsidRDefault="000540FE" w:rsidP="000540FE">
            <w:pPr>
              <w:pStyle w:val="NormalWeb"/>
            </w:pPr>
          </w:p>
        </w:tc>
      </w:tr>
      <w:tr w:rsidR="00BF2BFA" w:rsidRPr="000540FE" w:rsidTr="00BF2BFA">
        <w:tc>
          <w:tcPr>
            <w:tcW w:w="562" w:type="dxa"/>
          </w:tcPr>
          <w:p w:rsidR="00BF2BFA" w:rsidRPr="000540FE" w:rsidRDefault="000B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0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5" w:type="dxa"/>
          </w:tcPr>
          <w:p w:rsidR="00BF2BFA" w:rsidRPr="000540FE" w:rsidRDefault="000B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0FE">
              <w:rPr>
                <w:rFonts w:ascii="Times New Roman" w:hAnsi="Times New Roman" w:cs="Times New Roman"/>
                <w:sz w:val="24"/>
                <w:szCs w:val="24"/>
              </w:rPr>
              <w:t>Originalitas</w:t>
            </w:r>
            <w:proofErr w:type="spellEnd"/>
            <w:r w:rsidRPr="000540F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540FE">
              <w:rPr>
                <w:rFonts w:ascii="Times New Roman" w:hAnsi="Times New Roman" w:cs="Times New Roman"/>
                <w:sz w:val="24"/>
                <w:szCs w:val="24"/>
              </w:rPr>
              <w:t>Kebaruan</w:t>
            </w:r>
            <w:proofErr w:type="spellEnd"/>
          </w:p>
        </w:tc>
        <w:tc>
          <w:tcPr>
            <w:tcW w:w="7513" w:type="dxa"/>
          </w:tcPr>
          <w:p w:rsidR="000B1FA1" w:rsidRPr="000540FE" w:rsidRDefault="000B1FA1" w:rsidP="000B1FA1">
            <w:pPr>
              <w:pStyle w:val="NormalWeb"/>
            </w:pPr>
            <w:proofErr w:type="spellStart"/>
            <w:r w:rsidRPr="000540FE">
              <w:t>Inovasi</w:t>
            </w:r>
            <w:proofErr w:type="spellEnd"/>
            <w:r w:rsidRPr="000540FE">
              <w:t xml:space="preserve"> ini </w:t>
            </w:r>
            <w:proofErr w:type="spellStart"/>
            <w:r w:rsidRPr="000540FE">
              <w:t>murni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merupakan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karya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cipta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orisinal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dalam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bentuk</w:t>
            </w:r>
            <w:proofErr w:type="spellEnd"/>
            <w:r w:rsidRPr="000540FE">
              <w:t xml:space="preserve"> Program </w:t>
            </w:r>
            <w:proofErr w:type="spellStart"/>
            <w:r w:rsidRPr="000540FE">
              <w:t>Komputer</w:t>
            </w:r>
            <w:proofErr w:type="spellEnd"/>
            <w:r w:rsidRPr="000540FE">
              <w:t xml:space="preserve"> yang </w:t>
            </w:r>
            <w:proofErr w:type="spellStart"/>
            <w:r w:rsidRPr="000540FE">
              <w:t>telah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mendapatkan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pengakuan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dan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pelindungan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hukum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dari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negara</w:t>
            </w:r>
            <w:proofErr w:type="spellEnd"/>
            <w:r w:rsidRPr="000540FE">
              <w:t xml:space="preserve">. </w:t>
            </w:r>
            <w:proofErr w:type="spellStart"/>
            <w:r w:rsidRPr="000540FE">
              <w:t>Terbukti</w:t>
            </w:r>
            <w:proofErr w:type="spellEnd"/>
            <w:r w:rsidRPr="000540FE">
              <w:t xml:space="preserve"> dengan </w:t>
            </w:r>
            <w:proofErr w:type="spellStart"/>
            <w:r w:rsidRPr="000540FE">
              <w:t>diterbitkannya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Surat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Pencatatan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Ciptaan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oleh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Kementerian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Hukum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Republik</w:t>
            </w:r>
            <w:proofErr w:type="spellEnd"/>
            <w:r w:rsidRPr="000540FE">
              <w:t xml:space="preserve"> Indonesia (</w:t>
            </w:r>
            <w:proofErr w:type="spellStart"/>
            <w:r w:rsidRPr="000540FE">
              <w:t>Nomor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Pencatatan</w:t>
            </w:r>
            <w:proofErr w:type="spellEnd"/>
            <w:r w:rsidRPr="000540FE">
              <w:t xml:space="preserve"> </w:t>
            </w:r>
            <w:r w:rsidRPr="000540FE">
              <w:rPr>
                <w:b/>
              </w:rPr>
              <w:t>000974467</w:t>
            </w:r>
            <w:r w:rsidRPr="000540FE">
              <w:t xml:space="preserve">) </w:t>
            </w:r>
            <w:proofErr w:type="spellStart"/>
            <w:r w:rsidRPr="000540FE">
              <w:t>pada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tanggal</w:t>
            </w:r>
            <w:proofErr w:type="spellEnd"/>
            <w:r w:rsidRPr="000540FE">
              <w:t xml:space="preserve"> 18 September 2025.</w:t>
            </w:r>
          </w:p>
          <w:p w:rsidR="00BF2BFA" w:rsidRPr="000540FE" w:rsidRDefault="00BF2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BFA" w:rsidRPr="000540FE" w:rsidTr="00BF2BFA">
        <w:tc>
          <w:tcPr>
            <w:tcW w:w="562" w:type="dxa"/>
          </w:tcPr>
          <w:p w:rsidR="00BF2BFA" w:rsidRPr="000540FE" w:rsidRDefault="000B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0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5" w:type="dxa"/>
          </w:tcPr>
          <w:p w:rsidR="00BF2BFA" w:rsidRPr="000540FE" w:rsidRDefault="000B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0FE">
              <w:rPr>
                <w:rFonts w:ascii="Times New Roman" w:hAnsi="Times New Roman" w:cs="Times New Roman"/>
                <w:sz w:val="24"/>
                <w:szCs w:val="24"/>
              </w:rPr>
              <w:t>Kemanfaatan</w:t>
            </w:r>
            <w:proofErr w:type="spellEnd"/>
          </w:p>
        </w:tc>
        <w:tc>
          <w:tcPr>
            <w:tcW w:w="7513" w:type="dxa"/>
          </w:tcPr>
          <w:p w:rsidR="002A0857" w:rsidRDefault="002A0857" w:rsidP="00101D67">
            <w:pPr>
              <w:pStyle w:val="NormalWeb"/>
              <w:numPr>
                <w:ilvl w:val="0"/>
                <w:numId w:val="4"/>
              </w:numPr>
              <w:tabs>
                <w:tab w:val="clear" w:pos="720"/>
                <w:tab w:val="num" w:pos="1165"/>
              </w:tabs>
              <w:ind w:left="173" w:hanging="173"/>
            </w:pPr>
            <w:proofErr w:type="spellStart"/>
            <w:r>
              <w:rPr>
                <w:rStyle w:val="Strong"/>
              </w:rPr>
              <w:t>Bagi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Peternak</w:t>
            </w:r>
            <w:proofErr w:type="spellEnd"/>
            <w:r>
              <w:rPr>
                <w:rStyle w:val="Strong"/>
              </w:rPr>
              <w:t xml:space="preserve">, </w:t>
            </w:r>
            <w:proofErr w:type="spellStart"/>
            <w:r>
              <w:rPr>
                <w:rStyle w:val="Strong"/>
              </w:rPr>
              <w:t>Pelaku</w:t>
            </w:r>
            <w:proofErr w:type="spellEnd"/>
            <w:r>
              <w:rPr>
                <w:rStyle w:val="Strong"/>
              </w:rPr>
              <w:t xml:space="preserve"> Usaha </w:t>
            </w:r>
            <w:proofErr w:type="spellStart"/>
            <w:r>
              <w:rPr>
                <w:rStyle w:val="Strong"/>
              </w:rPr>
              <w:t>dan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masyarakat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Kalsel</w:t>
            </w:r>
            <w:proofErr w:type="spellEnd"/>
            <w:r>
              <w:rPr>
                <w:rStyle w:val="Strong"/>
              </w:rPr>
              <w:t>:</w:t>
            </w:r>
            <w:r>
              <w:t xml:space="preserve"> </w:t>
            </w:r>
            <w:proofErr w:type="spellStart"/>
            <w:r>
              <w:t>Mendapatkan</w:t>
            </w:r>
            <w:proofErr w:type="spellEnd"/>
            <w:r>
              <w:t xml:space="preserve"> </w:t>
            </w:r>
            <w:proofErr w:type="spellStart"/>
            <w:r>
              <w:t>akses</w:t>
            </w:r>
            <w:proofErr w:type="spellEnd"/>
            <w:r>
              <w:t xml:space="preserve"> </w:t>
            </w:r>
            <w:proofErr w:type="spellStart"/>
            <w:r>
              <w:t>instan</w:t>
            </w:r>
            <w:proofErr w:type="spellEnd"/>
            <w:r>
              <w:t xml:space="preserve"> ke </w:t>
            </w:r>
            <w:proofErr w:type="spellStart"/>
            <w:r>
              <w:t>seluruh</w:t>
            </w:r>
            <w:proofErr w:type="spellEnd"/>
            <w:r>
              <w:t xml:space="preserve"> </w:t>
            </w:r>
            <w:proofErr w:type="spellStart"/>
            <w:r>
              <w:t>layanan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Dinas</w:t>
            </w:r>
            <w:proofErr w:type="spellEnd"/>
            <w:r>
              <w:t xml:space="preserve"> Perkebunan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Peternakan</w:t>
            </w:r>
            <w:proofErr w:type="spellEnd"/>
            <w:r>
              <w:t xml:space="preserve"> (</w:t>
            </w:r>
            <w:proofErr w:type="spellStart"/>
            <w:r>
              <w:t>kesehatan</w:t>
            </w:r>
            <w:proofErr w:type="spellEnd"/>
            <w:r>
              <w:t xml:space="preserve"> </w:t>
            </w:r>
            <w:proofErr w:type="spellStart"/>
            <w:r>
              <w:t>hewan</w:t>
            </w:r>
            <w:proofErr w:type="spellEnd"/>
            <w:r>
              <w:t xml:space="preserve">, </w:t>
            </w:r>
            <w:proofErr w:type="spellStart"/>
            <w:r>
              <w:t>reproduksi</w:t>
            </w:r>
            <w:proofErr w:type="spellEnd"/>
            <w:r>
              <w:t xml:space="preserve">/IB,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administrasi</w:t>
            </w:r>
            <w:proofErr w:type="spellEnd"/>
            <w:r>
              <w:t xml:space="preserve"> </w:t>
            </w:r>
            <w:proofErr w:type="spellStart"/>
            <w:r>
              <w:t>usaha</w:t>
            </w:r>
            <w:proofErr w:type="spellEnd"/>
            <w:r>
              <w:t xml:space="preserve"> </w:t>
            </w:r>
            <w:proofErr w:type="spellStart"/>
            <w:r>
              <w:t>seperti</w:t>
            </w:r>
            <w:proofErr w:type="spellEnd"/>
            <w:r>
              <w:t xml:space="preserve"> </w:t>
            </w:r>
            <w:proofErr w:type="spellStart"/>
            <w:r>
              <w:t>lalu</w:t>
            </w:r>
            <w:proofErr w:type="spellEnd"/>
            <w:r>
              <w:t xml:space="preserve"> </w:t>
            </w:r>
            <w:proofErr w:type="spellStart"/>
            <w:r>
              <w:t>lintas</w:t>
            </w:r>
            <w:proofErr w:type="spellEnd"/>
            <w:r>
              <w:t xml:space="preserve"> </w:t>
            </w:r>
            <w:proofErr w:type="spellStart"/>
            <w:r>
              <w:t>hewan</w:t>
            </w:r>
            <w:proofErr w:type="spellEnd"/>
            <w:r>
              <w:t>/</w:t>
            </w:r>
            <w:proofErr w:type="spellStart"/>
            <w:r>
              <w:t>produk</w:t>
            </w:r>
            <w:proofErr w:type="spellEnd"/>
            <w:r>
              <w:t xml:space="preserve"> </w:t>
            </w:r>
            <w:proofErr w:type="spellStart"/>
            <w:r>
              <w:t>hewan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sertifikasi</w:t>
            </w:r>
            <w:proofErr w:type="spellEnd"/>
            <w:r>
              <w:t xml:space="preserve"> NKV) </w:t>
            </w:r>
            <w:proofErr w:type="spellStart"/>
            <w:r>
              <w:t>kapan</w:t>
            </w:r>
            <w:proofErr w:type="spellEnd"/>
            <w:r>
              <w:t xml:space="preserve"> </w:t>
            </w:r>
            <w:proofErr w:type="spellStart"/>
            <w:r>
              <w:t>saja</w:t>
            </w:r>
            <w:proofErr w:type="spellEnd"/>
            <w:r>
              <w:t xml:space="preserve">, </w:t>
            </w:r>
            <w:proofErr w:type="spellStart"/>
            <w:r>
              <w:t>mempercepat</w:t>
            </w:r>
            <w:proofErr w:type="spellEnd"/>
            <w:r>
              <w:t xml:space="preserve"> </w:t>
            </w:r>
            <w:proofErr w:type="spellStart"/>
            <w:r>
              <w:t>perputaran</w:t>
            </w:r>
            <w:proofErr w:type="spellEnd"/>
            <w:r>
              <w:t xml:space="preserve"> </w:t>
            </w:r>
            <w:proofErr w:type="spellStart"/>
            <w:r>
              <w:t>usaha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meminimalisir</w:t>
            </w:r>
            <w:proofErr w:type="spellEnd"/>
            <w:r>
              <w:t xml:space="preserve"> </w:t>
            </w:r>
            <w:proofErr w:type="spellStart"/>
            <w:r>
              <w:t>risiko</w:t>
            </w:r>
            <w:proofErr w:type="spellEnd"/>
            <w:r>
              <w:t xml:space="preserve"> </w:t>
            </w:r>
            <w:proofErr w:type="spellStart"/>
            <w:r>
              <w:t>ekonomi</w:t>
            </w:r>
            <w:proofErr w:type="spellEnd"/>
            <w:r>
              <w:t>.</w:t>
            </w:r>
          </w:p>
          <w:p w:rsidR="002A0857" w:rsidRDefault="002A0857" w:rsidP="00101D67">
            <w:pPr>
              <w:pStyle w:val="NormalWeb"/>
              <w:numPr>
                <w:ilvl w:val="0"/>
                <w:numId w:val="4"/>
              </w:numPr>
              <w:tabs>
                <w:tab w:val="clear" w:pos="720"/>
                <w:tab w:val="num" w:pos="1165"/>
              </w:tabs>
              <w:ind w:left="173" w:hanging="173"/>
            </w:pPr>
            <w:proofErr w:type="spellStart"/>
            <w:r w:rsidRPr="002A0857">
              <w:rPr>
                <w:b/>
              </w:rPr>
              <w:t>Bagi</w:t>
            </w:r>
            <w:proofErr w:type="spellEnd"/>
            <w:r w:rsidRPr="002A0857">
              <w:rPr>
                <w:b/>
              </w:rPr>
              <w:t xml:space="preserve"> </w:t>
            </w:r>
            <w:proofErr w:type="spellStart"/>
            <w:r w:rsidRPr="002A0857">
              <w:rPr>
                <w:b/>
              </w:rPr>
              <w:t>Petugas</w:t>
            </w:r>
            <w:proofErr w:type="spellEnd"/>
            <w:r w:rsidRPr="002A0857">
              <w:rPr>
                <w:b/>
              </w:rPr>
              <w:t xml:space="preserve"> </w:t>
            </w:r>
            <w:proofErr w:type="spellStart"/>
            <w:r w:rsidRPr="002A0857">
              <w:rPr>
                <w:b/>
              </w:rPr>
              <w:t>Dinas</w:t>
            </w:r>
            <w:proofErr w:type="spellEnd"/>
            <w:r w:rsidRPr="002A0857">
              <w:rPr>
                <w:b/>
              </w:rPr>
              <w:t>:</w:t>
            </w:r>
            <w:r>
              <w:t xml:space="preserve"> </w:t>
            </w:r>
            <w:proofErr w:type="spellStart"/>
            <w:r>
              <w:t>Memperluas</w:t>
            </w:r>
            <w:proofErr w:type="spellEnd"/>
            <w:r>
              <w:t xml:space="preserve"> </w:t>
            </w:r>
            <w:proofErr w:type="spellStart"/>
            <w:r>
              <w:t>jangkauan</w:t>
            </w:r>
            <w:proofErr w:type="spellEnd"/>
            <w:r>
              <w:t xml:space="preserve"> </w:t>
            </w:r>
            <w:proofErr w:type="spellStart"/>
            <w:r>
              <w:t>pelayanan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masif</w:t>
            </w:r>
            <w:proofErr w:type="spellEnd"/>
            <w:r>
              <w:t xml:space="preserve"> dengan </w:t>
            </w:r>
            <w:proofErr w:type="spellStart"/>
            <w:r>
              <w:t>fleksibilitas</w:t>
            </w:r>
            <w:proofErr w:type="spellEnd"/>
            <w:r>
              <w:t xml:space="preserve"> </w:t>
            </w:r>
            <w:proofErr w:type="spellStart"/>
            <w:r>
              <w:t>waktu</w:t>
            </w:r>
            <w:proofErr w:type="spellEnd"/>
            <w:r>
              <w:t xml:space="preserve"> yang </w:t>
            </w:r>
            <w:proofErr w:type="spellStart"/>
            <w:r>
              <w:t>tinggi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kemudahan</w:t>
            </w:r>
            <w:proofErr w:type="spellEnd"/>
            <w:r>
              <w:t xml:space="preserve"> </w:t>
            </w:r>
            <w:proofErr w:type="spellStart"/>
            <w:r>
              <w:t>akses</w:t>
            </w:r>
            <w:proofErr w:type="spellEnd"/>
            <w:r>
              <w:t xml:space="preserve"> </w:t>
            </w:r>
            <w:proofErr w:type="spellStart"/>
            <w:r>
              <w:t>WhatsApp</w:t>
            </w:r>
            <w:proofErr w:type="spellEnd"/>
            <w:r>
              <w:t xml:space="preserve">. </w:t>
            </w:r>
            <w:proofErr w:type="spellStart"/>
            <w:r>
              <w:t>Sistem</w:t>
            </w:r>
            <w:proofErr w:type="spellEnd"/>
            <w:r>
              <w:t xml:space="preserve"> ini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otomatis</w:t>
            </w:r>
            <w:proofErr w:type="spellEnd"/>
            <w:r>
              <w:t xml:space="preserve"> </w:t>
            </w:r>
            <w:proofErr w:type="spellStart"/>
            <w:r>
              <w:t>mengambil</w:t>
            </w:r>
            <w:proofErr w:type="spellEnd"/>
            <w:r>
              <w:t xml:space="preserve"> </w:t>
            </w:r>
            <w:proofErr w:type="spellStart"/>
            <w:r>
              <w:t>alih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menyaring</w:t>
            </w:r>
            <w:proofErr w:type="spellEnd"/>
            <w:r>
              <w:t xml:space="preserve"> </w:t>
            </w:r>
            <w:proofErr w:type="spellStart"/>
            <w:r>
              <w:t>ragam</w:t>
            </w:r>
            <w:proofErr w:type="spellEnd"/>
            <w:r>
              <w:t xml:space="preserve"> </w:t>
            </w:r>
            <w:proofErr w:type="spellStart"/>
            <w:r>
              <w:t>pertanyaan</w:t>
            </w:r>
            <w:proofErr w:type="spellEnd"/>
            <w:r>
              <w:t xml:space="preserve"> </w:t>
            </w:r>
            <w:proofErr w:type="spellStart"/>
            <w:r>
              <w:t>repetitif</w:t>
            </w:r>
            <w:proofErr w:type="spellEnd"/>
            <w:r>
              <w:t xml:space="preserve">, </w:t>
            </w:r>
            <w:proofErr w:type="spellStart"/>
            <w:r>
              <w:t>sehingga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nyata</w:t>
            </w:r>
            <w:proofErr w:type="spellEnd"/>
            <w:r>
              <w:t xml:space="preserve"> </w:t>
            </w:r>
            <w:proofErr w:type="spellStart"/>
            <w:r>
              <w:t>mengurangi</w:t>
            </w:r>
            <w:proofErr w:type="spellEnd"/>
            <w:r>
              <w:t xml:space="preserve"> </w:t>
            </w:r>
            <w:proofErr w:type="spellStart"/>
            <w:r>
              <w:t>beban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  <w:r>
              <w:t xml:space="preserve"> </w:t>
            </w:r>
            <w:proofErr w:type="spellStart"/>
            <w:r>
              <w:t>pegawai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menciptakan</w:t>
            </w:r>
            <w:proofErr w:type="spellEnd"/>
            <w:r>
              <w:t xml:space="preserve"> </w:t>
            </w:r>
            <w:proofErr w:type="spellStart"/>
            <w:r>
              <w:t>penghematan</w:t>
            </w:r>
            <w:proofErr w:type="spellEnd"/>
            <w:r>
              <w:t xml:space="preserve"> </w:t>
            </w:r>
            <w:proofErr w:type="spellStart"/>
            <w:r>
              <w:t>biaya</w:t>
            </w:r>
            <w:proofErr w:type="spellEnd"/>
            <w:r>
              <w:t xml:space="preserve"> </w:t>
            </w:r>
            <w:proofErr w:type="spellStart"/>
            <w:r>
              <w:t>operasional</w:t>
            </w:r>
            <w:proofErr w:type="spellEnd"/>
            <w:r>
              <w:t xml:space="preserve"> </w:t>
            </w:r>
            <w:proofErr w:type="spellStart"/>
            <w:r>
              <w:t>instansi</w:t>
            </w:r>
            <w:proofErr w:type="spellEnd"/>
            <w:r>
              <w:t xml:space="preserve"> yang </w:t>
            </w:r>
            <w:proofErr w:type="spellStart"/>
            <w:r>
              <w:t>signifikan</w:t>
            </w:r>
            <w:proofErr w:type="spellEnd"/>
            <w:r>
              <w:t xml:space="preserve"> (</w:t>
            </w:r>
            <w:proofErr w:type="spellStart"/>
            <w:r>
              <w:t>terutama</w:t>
            </w:r>
            <w:proofErr w:type="spellEnd"/>
            <w:r>
              <w:t xml:space="preserve"> </w:t>
            </w:r>
            <w:proofErr w:type="spellStart"/>
            <w:r>
              <w:t>menekan</w:t>
            </w:r>
            <w:proofErr w:type="spellEnd"/>
            <w:r>
              <w:t xml:space="preserve"> </w:t>
            </w:r>
            <w:proofErr w:type="spellStart"/>
            <w:r>
              <w:t>efisiensi</w:t>
            </w:r>
            <w:proofErr w:type="spellEnd"/>
            <w:r>
              <w:t xml:space="preserve"> </w:t>
            </w:r>
            <w:proofErr w:type="spellStart"/>
            <w:r>
              <w:t>anggaran</w:t>
            </w:r>
            <w:proofErr w:type="spellEnd"/>
            <w:r>
              <w:t xml:space="preserve"> </w:t>
            </w:r>
            <w:proofErr w:type="spellStart"/>
            <w:r>
              <w:t>perjalanan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dinas</w:t>
            </w:r>
            <w:proofErr w:type="spellEnd"/>
            <w:proofErr w:type="gramEnd"/>
            <w:r>
              <w:t xml:space="preserve"> untuk </w:t>
            </w:r>
            <w:proofErr w:type="spellStart"/>
            <w:r>
              <w:t>penyuluhan</w:t>
            </w:r>
            <w:proofErr w:type="spellEnd"/>
            <w:r>
              <w:t xml:space="preserve"> atau </w:t>
            </w:r>
            <w:proofErr w:type="spellStart"/>
            <w:r>
              <w:t>penanganan</w:t>
            </w:r>
            <w:proofErr w:type="spellEnd"/>
            <w:r>
              <w:t xml:space="preserve"> </w:t>
            </w:r>
            <w:proofErr w:type="spellStart"/>
            <w:r>
              <w:t>keluhan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>).</w:t>
            </w:r>
          </w:p>
          <w:p w:rsidR="00F33EB5" w:rsidRPr="000540FE" w:rsidRDefault="00101D67" w:rsidP="00101D67">
            <w:pPr>
              <w:pStyle w:val="NormalWeb"/>
              <w:numPr>
                <w:ilvl w:val="0"/>
                <w:numId w:val="4"/>
              </w:numPr>
              <w:tabs>
                <w:tab w:val="clear" w:pos="720"/>
                <w:tab w:val="num" w:pos="173"/>
              </w:tabs>
              <w:ind w:left="173" w:hanging="173"/>
            </w:pPr>
            <w:proofErr w:type="spellStart"/>
            <w:r>
              <w:rPr>
                <w:rStyle w:val="Strong"/>
              </w:rPr>
              <w:t>Bagi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Pemerintah</w:t>
            </w:r>
            <w:proofErr w:type="spellEnd"/>
            <w:r>
              <w:rPr>
                <w:rStyle w:val="Strong"/>
              </w:rPr>
              <w:t xml:space="preserve"> Daerah:</w:t>
            </w:r>
            <w:r>
              <w:t xml:space="preserve"> </w:t>
            </w:r>
            <w:proofErr w:type="spellStart"/>
            <w:r>
              <w:t>Memperluas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memeratakan</w:t>
            </w:r>
            <w:proofErr w:type="spellEnd"/>
            <w:r>
              <w:t xml:space="preserve"> </w:t>
            </w:r>
            <w:proofErr w:type="spellStart"/>
            <w:r>
              <w:t>jangkauan</w:t>
            </w:r>
            <w:proofErr w:type="spellEnd"/>
            <w:r>
              <w:t xml:space="preserve"> </w:t>
            </w:r>
            <w:proofErr w:type="spellStart"/>
            <w:r>
              <w:t>pelayanan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berkualitas</w:t>
            </w:r>
            <w:proofErr w:type="spellEnd"/>
            <w:r>
              <w:t xml:space="preserve"> </w:t>
            </w:r>
            <w:proofErr w:type="spellStart"/>
            <w:r>
              <w:t>tinggi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inklusif</w:t>
            </w:r>
            <w:proofErr w:type="spellEnd"/>
            <w:r>
              <w:t xml:space="preserve"> ke </w:t>
            </w:r>
            <w:proofErr w:type="spellStart"/>
            <w:r>
              <w:t>seluruh</w:t>
            </w:r>
            <w:proofErr w:type="spellEnd"/>
            <w:r>
              <w:t xml:space="preserve"> </w:t>
            </w:r>
            <w:proofErr w:type="spellStart"/>
            <w:r>
              <w:t>pelosok</w:t>
            </w:r>
            <w:proofErr w:type="spellEnd"/>
            <w:r>
              <w:t xml:space="preserve"> Kalimantan Selatan, </w:t>
            </w:r>
            <w:proofErr w:type="spellStart"/>
            <w:r>
              <w:t>tanpa</w:t>
            </w:r>
            <w:proofErr w:type="spellEnd"/>
            <w:r>
              <w:t xml:space="preserve"> </w:t>
            </w:r>
            <w:proofErr w:type="spellStart"/>
            <w:r>
              <w:t>terhambat</w:t>
            </w:r>
            <w:proofErr w:type="spellEnd"/>
            <w:r>
              <w:t xml:space="preserve"> </w:t>
            </w:r>
            <w:proofErr w:type="spellStart"/>
            <w:r>
              <w:t>batas</w:t>
            </w:r>
            <w:proofErr w:type="spellEnd"/>
            <w:r>
              <w:t xml:space="preserve"> </w:t>
            </w:r>
            <w:proofErr w:type="spellStart"/>
            <w:r>
              <w:t>geografis</w:t>
            </w:r>
            <w:proofErr w:type="spellEnd"/>
            <w:r>
              <w:t xml:space="preserve">. </w:t>
            </w:r>
            <w:proofErr w:type="spellStart"/>
            <w:r>
              <w:t>Selain</w:t>
            </w:r>
            <w:proofErr w:type="spellEnd"/>
            <w:r>
              <w:t xml:space="preserve"> </w:t>
            </w:r>
            <w:proofErr w:type="spellStart"/>
            <w:r>
              <w:t>itu</w:t>
            </w:r>
            <w:proofErr w:type="spellEnd"/>
            <w:r>
              <w:t xml:space="preserve">, </w:t>
            </w:r>
            <w:proofErr w:type="spellStart"/>
            <w:r>
              <w:t>sistem</w:t>
            </w:r>
            <w:proofErr w:type="spellEnd"/>
            <w:r>
              <w:t xml:space="preserve"> ini </w:t>
            </w:r>
            <w:proofErr w:type="spellStart"/>
            <w:r>
              <w:t>berfungsi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fondasi</w:t>
            </w:r>
            <w:proofErr w:type="spellEnd"/>
            <w:r>
              <w:t xml:space="preserve"> </w:t>
            </w:r>
            <w:proofErr w:type="spellStart"/>
            <w:r>
              <w:t>tata</w:t>
            </w:r>
            <w:proofErr w:type="spellEnd"/>
            <w:r>
              <w:t xml:space="preserve"> </w:t>
            </w:r>
            <w:proofErr w:type="spellStart"/>
            <w:r>
              <w:t>kelola</w:t>
            </w:r>
            <w:proofErr w:type="spellEnd"/>
            <w:r>
              <w:t xml:space="preserve"> </w:t>
            </w:r>
            <w:proofErr w:type="spellStart"/>
            <w:r>
              <w:t>pemerintahan</w:t>
            </w:r>
            <w:proofErr w:type="spellEnd"/>
            <w:r>
              <w:t xml:space="preserve"> </w:t>
            </w:r>
            <w:proofErr w:type="spellStart"/>
            <w:r>
              <w:t>cerdas</w:t>
            </w:r>
            <w:proofErr w:type="spellEnd"/>
            <w:r>
              <w:t xml:space="preserve"> </w:t>
            </w:r>
            <w:proofErr w:type="spellStart"/>
            <w:r>
              <w:t>berbasis</w:t>
            </w:r>
            <w:proofErr w:type="spellEnd"/>
            <w:r>
              <w:t xml:space="preserve"> </w:t>
            </w:r>
            <w:r>
              <w:lastRenderedPageBreak/>
              <w:t>data (</w:t>
            </w:r>
            <w:r>
              <w:rPr>
                <w:rStyle w:val="Emphasis"/>
              </w:rPr>
              <w:t>data-driven policy</w:t>
            </w:r>
            <w:r>
              <w:t xml:space="preserve">), di </w:t>
            </w:r>
            <w:proofErr w:type="spellStart"/>
            <w:r>
              <w:t>mana</w:t>
            </w:r>
            <w:proofErr w:type="spellEnd"/>
            <w:r>
              <w:t xml:space="preserve"> </w:t>
            </w:r>
            <w:proofErr w:type="spellStart"/>
            <w:r>
              <w:t>pemetaan</w:t>
            </w:r>
            <w:proofErr w:type="spellEnd"/>
            <w:r>
              <w:t xml:space="preserve"> </w:t>
            </w:r>
            <w:proofErr w:type="spellStart"/>
            <w:r>
              <w:t>keluhan</w:t>
            </w:r>
            <w:proofErr w:type="spellEnd"/>
            <w:r>
              <w:t xml:space="preserve"> </w:t>
            </w:r>
            <w:proofErr w:type="spellStart"/>
            <w:r>
              <w:t>pengguna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diolah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rekam</w:t>
            </w:r>
            <w:proofErr w:type="spellEnd"/>
            <w:r>
              <w:t xml:space="preserve"> </w:t>
            </w:r>
            <w:proofErr w:type="spellStart"/>
            <w:r>
              <w:t>jejak</w:t>
            </w:r>
            <w:proofErr w:type="spellEnd"/>
            <w:r>
              <w:t xml:space="preserve"> </w:t>
            </w:r>
            <w:proofErr w:type="spellStart"/>
            <w:r>
              <w:t>analitik</w:t>
            </w:r>
            <w:proofErr w:type="spellEnd"/>
            <w:r>
              <w:t xml:space="preserve"> (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peringatan</w:t>
            </w:r>
            <w:proofErr w:type="spellEnd"/>
            <w:r>
              <w:t xml:space="preserve"> </w:t>
            </w:r>
            <w:proofErr w:type="spellStart"/>
            <w:r>
              <w:t>dini</w:t>
            </w:r>
            <w:proofErr w:type="spellEnd"/>
            <w:r>
              <w:t xml:space="preserve"> atau </w:t>
            </w:r>
            <w:r>
              <w:rPr>
                <w:rStyle w:val="Emphasis"/>
              </w:rPr>
              <w:t>early warning system</w:t>
            </w:r>
            <w:r>
              <w:t xml:space="preserve">) untuk </w:t>
            </w:r>
            <w:proofErr w:type="spellStart"/>
            <w:r>
              <w:t>mengantisipasi</w:t>
            </w:r>
            <w:proofErr w:type="spellEnd"/>
            <w:r>
              <w:t xml:space="preserve"> </w:t>
            </w:r>
            <w:proofErr w:type="spellStart"/>
            <w:r>
              <w:t>wabah</w:t>
            </w:r>
            <w:proofErr w:type="spellEnd"/>
            <w:r>
              <w:t xml:space="preserve"> zoonosis, </w:t>
            </w:r>
            <w:proofErr w:type="spellStart"/>
            <w:r>
              <w:t>merumuskan</w:t>
            </w:r>
            <w:proofErr w:type="spellEnd"/>
            <w:r>
              <w:t xml:space="preserve"> program </w:t>
            </w:r>
            <w:proofErr w:type="spellStart"/>
            <w:r>
              <w:t>pembinaan</w:t>
            </w:r>
            <w:proofErr w:type="spellEnd"/>
            <w:r>
              <w:t xml:space="preserve"> </w:t>
            </w:r>
            <w:proofErr w:type="spellStart"/>
            <w:r>
              <w:t>peternak</w:t>
            </w:r>
            <w:proofErr w:type="spellEnd"/>
            <w:r>
              <w:t xml:space="preserve"> yang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tepat</w:t>
            </w:r>
            <w:proofErr w:type="spellEnd"/>
            <w:r>
              <w:t xml:space="preserve"> </w:t>
            </w:r>
            <w:proofErr w:type="spellStart"/>
            <w:r>
              <w:t>sasaran</w:t>
            </w:r>
            <w:proofErr w:type="spellEnd"/>
            <w:r>
              <w:t xml:space="preserve">,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mengakselerasi</w:t>
            </w:r>
            <w:proofErr w:type="spellEnd"/>
            <w:r>
              <w:t xml:space="preserve"> </w:t>
            </w:r>
            <w:proofErr w:type="spellStart"/>
            <w:r>
              <w:t>nilai</w:t>
            </w:r>
            <w:proofErr w:type="spellEnd"/>
            <w:r>
              <w:t xml:space="preserve"> </w:t>
            </w:r>
            <w:proofErr w:type="spellStart"/>
            <w:r>
              <w:t>Indeks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Pemerintahan</w:t>
            </w:r>
            <w:proofErr w:type="spellEnd"/>
            <w:r>
              <w:t xml:space="preserve"> </w:t>
            </w:r>
            <w:proofErr w:type="spellStart"/>
            <w:r>
              <w:t>Berbasis</w:t>
            </w:r>
            <w:proofErr w:type="spellEnd"/>
            <w:r>
              <w:t xml:space="preserve"> </w:t>
            </w:r>
            <w:proofErr w:type="spellStart"/>
            <w:r>
              <w:t>Elektronik</w:t>
            </w:r>
            <w:proofErr w:type="spellEnd"/>
            <w:r>
              <w:t xml:space="preserve"> (SPBE) </w:t>
            </w:r>
            <w:proofErr w:type="spellStart"/>
            <w:r>
              <w:t>Pemerintah</w:t>
            </w:r>
            <w:proofErr w:type="spellEnd"/>
            <w:r>
              <w:t xml:space="preserve"> </w:t>
            </w:r>
            <w:proofErr w:type="spellStart"/>
            <w:r>
              <w:t>Provinsi</w:t>
            </w:r>
            <w:proofErr w:type="spellEnd"/>
            <w:r>
              <w:t>.</w:t>
            </w:r>
          </w:p>
          <w:p w:rsidR="00BF2BFA" w:rsidRPr="000540FE" w:rsidRDefault="00BF2BFA" w:rsidP="00F33EB5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BFA" w:rsidRPr="000540FE" w:rsidTr="00BF2BFA">
        <w:tc>
          <w:tcPr>
            <w:tcW w:w="562" w:type="dxa"/>
          </w:tcPr>
          <w:p w:rsidR="00BF2BFA" w:rsidRPr="000540FE" w:rsidRDefault="00F3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15" w:type="dxa"/>
          </w:tcPr>
          <w:p w:rsidR="00F33EB5" w:rsidRPr="000540FE" w:rsidRDefault="00F33EB5" w:rsidP="00F33E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40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Prinsip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Efektivitas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dan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Efisiensi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F2BFA" w:rsidRPr="000540FE" w:rsidRDefault="00BF2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C34F6B" w:rsidRPr="00C34F6B" w:rsidRDefault="00C34F6B" w:rsidP="00C34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Sangat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efektif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memanfaatkan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infrastruktur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platform </w:t>
            </w:r>
            <w:proofErr w:type="spellStart"/>
            <w:proofErr w:type="gram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</w:t>
            </w:r>
            <w:proofErr w:type="gram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sudah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terinstal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gawai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sehingga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menciptakan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34F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zero learning curve</w:t>
            </w:r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tanpa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perlu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edukasi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aplikasi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baru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Teknologi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AI ini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memproses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ribuan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pertanyaan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lintas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sektor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medis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hingga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administratif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simultan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 jam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setiap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memangkas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antrean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birokrasi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meniadakan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hambatan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geografis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34F6B" w:rsidRPr="00C34F6B" w:rsidRDefault="00C34F6B" w:rsidP="00C34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Dari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segi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efisiensi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ini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wujud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nyata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kendali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tata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kelola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anggaran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C34F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cost-effectiveness</w:t>
            </w:r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Dengan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memanfaatkan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arsitektur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34F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Virtual Private Server</w:t>
            </w:r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(VPS)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mandiri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inovasi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ini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mengefisienkan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anggaran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dengan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meniadakan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kebutuhan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biaya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untuk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aplikasi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34F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mobile</w:t>
            </w:r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terpisah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perawatan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server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fisik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kecerdasan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AI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menangani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ribuan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kueri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harian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terbukti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mencegah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inefisiensi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anggaran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Instansi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menekan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signifikan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alokasi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belanja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cetak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penyuluhan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brosur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/leaflet)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mereduksi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biaya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perjalanan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dinas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untuk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peninjauan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keluhan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non-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kritis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sehingga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dana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dialihkan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direfokusing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prioritas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pemberdayaan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peternak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peningkatan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produksi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jauh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berdampak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C34F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F2BFA" w:rsidRPr="000540FE" w:rsidRDefault="00BF2BFA" w:rsidP="00C34F6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BFA" w:rsidRPr="000540FE" w:rsidTr="00BF2BFA">
        <w:tc>
          <w:tcPr>
            <w:tcW w:w="562" w:type="dxa"/>
          </w:tcPr>
          <w:p w:rsidR="00BF2BFA" w:rsidRPr="000540FE" w:rsidRDefault="00F3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0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5" w:type="dxa"/>
          </w:tcPr>
          <w:p w:rsidR="00BF2BFA" w:rsidRPr="000540FE" w:rsidRDefault="00F3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0FE">
              <w:rPr>
                <w:rFonts w:ascii="Times New Roman" w:hAnsi="Times New Roman" w:cs="Times New Roman"/>
                <w:sz w:val="24"/>
                <w:szCs w:val="24"/>
              </w:rPr>
              <w:t>Pengakuan</w:t>
            </w:r>
            <w:proofErr w:type="spellEnd"/>
            <w:r w:rsidRPr="000540F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540FE">
              <w:rPr>
                <w:rFonts w:ascii="Times New Roman" w:hAnsi="Times New Roman" w:cs="Times New Roman"/>
                <w:sz w:val="24"/>
                <w:szCs w:val="24"/>
              </w:rPr>
              <w:t>penghargaan</w:t>
            </w:r>
            <w:proofErr w:type="spellEnd"/>
          </w:p>
        </w:tc>
        <w:tc>
          <w:tcPr>
            <w:tcW w:w="7513" w:type="dxa"/>
          </w:tcPr>
          <w:p w:rsidR="00F33EB5" w:rsidRPr="000540FE" w:rsidRDefault="00F33EB5" w:rsidP="00101D67">
            <w:pPr>
              <w:pStyle w:val="NormalWeb"/>
              <w:numPr>
                <w:ilvl w:val="0"/>
                <w:numId w:val="3"/>
              </w:numPr>
              <w:tabs>
                <w:tab w:val="clear" w:pos="720"/>
                <w:tab w:val="num" w:pos="881"/>
              </w:tabs>
              <w:ind w:left="314" w:hanging="283"/>
            </w:pPr>
            <w:proofErr w:type="spellStart"/>
            <w:r w:rsidRPr="000540FE">
              <w:t>Telah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mendapatkan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legalitas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resmi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Kekayaan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Intelektual</w:t>
            </w:r>
            <w:proofErr w:type="spellEnd"/>
            <w:r w:rsidRPr="000540FE">
              <w:t xml:space="preserve"> (</w:t>
            </w:r>
            <w:proofErr w:type="spellStart"/>
            <w:r w:rsidRPr="000540FE">
              <w:t>Hak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Cipta</w:t>
            </w:r>
            <w:proofErr w:type="spellEnd"/>
            <w:r w:rsidRPr="000540FE">
              <w:t xml:space="preserve">) </w:t>
            </w:r>
            <w:proofErr w:type="spellStart"/>
            <w:r w:rsidRPr="000540FE">
              <w:t>dari</w:t>
            </w:r>
            <w:proofErr w:type="spellEnd"/>
            <w:r w:rsidRPr="000540FE">
              <w:t xml:space="preserve"> </w:t>
            </w:r>
            <w:proofErr w:type="spellStart"/>
            <w:r w:rsidR="00CB6614" w:rsidRPr="000540FE">
              <w:t>Kementerian</w:t>
            </w:r>
            <w:proofErr w:type="spellEnd"/>
            <w:r w:rsidR="00CB6614" w:rsidRPr="000540FE">
              <w:t xml:space="preserve"> </w:t>
            </w:r>
            <w:proofErr w:type="spellStart"/>
            <w:r w:rsidR="00CB6614" w:rsidRPr="000540FE">
              <w:t>hukum</w:t>
            </w:r>
            <w:proofErr w:type="spellEnd"/>
            <w:r w:rsidR="00CB6614" w:rsidRPr="000540FE">
              <w:t xml:space="preserve"> </w:t>
            </w:r>
            <w:r w:rsidRPr="000540FE">
              <w:t>RI.</w:t>
            </w:r>
            <w:r w:rsidR="00CB6614" w:rsidRPr="000540FE">
              <w:t xml:space="preserve"> (</w:t>
            </w:r>
            <w:proofErr w:type="spellStart"/>
            <w:r w:rsidR="00CB6614" w:rsidRPr="000540FE">
              <w:t>Nomor</w:t>
            </w:r>
            <w:proofErr w:type="spellEnd"/>
            <w:r w:rsidR="00CB6614" w:rsidRPr="000540FE">
              <w:t xml:space="preserve"> </w:t>
            </w:r>
            <w:proofErr w:type="spellStart"/>
            <w:r w:rsidR="00CB6614" w:rsidRPr="000540FE">
              <w:t>Pencatatan</w:t>
            </w:r>
            <w:proofErr w:type="spellEnd"/>
            <w:r w:rsidR="00CB6614" w:rsidRPr="000540FE">
              <w:t xml:space="preserve"> </w:t>
            </w:r>
            <w:r w:rsidR="00CB6614" w:rsidRPr="000540FE">
              <w:rPr>
                <w:b/>
              </w:rPr>
              <w:t>000974467</w:t>
            </w:r>
            <w:r w:rsidR="00CB6614" w:rsidRPr="000540FE">
              <w:t xml:space="preserve">) </w:t>
            </w:r>
            <w:proofErr w:type="spellStart"/>
            <w:r w:rsidR="00CB6614" w:rsidRPr="000540FE">
              <w:t>pada</w:t>
            </w:r>
            <w:proofErr w:type="spellEnd"/>
            <w:r w:rsidR="00CB6614" w:rsidRPr="000540FE">
              <w:t xml:space="preserve"> </w:t>
            </w:r>
            <w:proofErr w:type="spellStart"/>
            <w:r w:rsidR="00CB6614" w:rsidRPr="000540FE">
              <w:t>tanggal</w:t>
            </w:r>
            <w:proofErr w:type="spellEnd"/>
            <w:r w:rsidR="00CB6614" w:rsidRPr="000540FE">
              <w:t xml:space="preserve"> 18 September 2025.</w:t>
            </w:r>
          </w:p>
          <w:p w:rsidR="00F33EB5" w:rsidRPr="000540FE" w:rsidRDefault="00F33EB5" w:rsidP="00101D67">
            <w:pPr>
              <w:pStyle w:val="NormalWeb"/>
              <w:numPr>
                <w:ilvl w:val="0"/>
                <w:numId w:val="3"/>
              </w:numPr>
              <w:tabs>
                <w:tab w:val="clear" w:pos="720"/>
                <w:tab w:val="num" w:pos="881"/>
              </w:tabs>
              <w:ind w:left="314" w:hanging="283"/>
            </w:pPr>
            <w:r w:rsidRPr="000540FE">
              <w:t xml:space="preserve">Tingkat </w:t>
            </w:r>
            <w:proofErr w:type="spellStart"/>
            <w:r w:rsidRPr="000540FE">
              <w:t>Provinsi</w:t>
            </w:r>
            <w:proofErr w:type="spellEnd"/>
            <w:r w:rsidRPr="000540FE">
              <w:t xml:space="preserve">: </w:t>
            </w:r>
            <w:proofErr w:type="spellStart"/>
            <w:r w:rsidRPr="000540FE">
              <w:t>Meraih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Juara</w:t>
            </w:r>
            <w:proofErr w:type="spellEnd"/>
            <w:r w:rsidRPr="000540FE">
              <w:t xml:space="preserve"> 1 </w:t>
            </w:r>
            <w:proofErr w:type="spellStart"/>
            <w:r w:rsidRPr="000540FE">
              <w:t>pada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ajang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Anugerah</w:t>
            </w:r>
            <w:proofErr w:type="spellEnd"/>
            <w:r w:rsidRPr="000540FE">
              <w:t xml:space="preserve"> ASN</w:t>
            </w:r>
            <w:r w:rsidR="00CB6614" w:rsidRPr="000540FE">
              <w:t xml:space="preserve"> </w:t>
            </w:r>
            <w:proofErr w:type="spellStart"/>
            <w:r w:rsidR="00CB6614" w:rsidRPr="000540FE">
              <w:t>Kategori</w:t>
            </w:r>
            <w:proofErr w:type="spellEnd"/>
            <w:r w:rsidR="00CB6614" w:rsidRPr="000540FE">
              <w:t xml:space="preserve"> </w:t>
            </w:r>
            <w:proofErr w:type="spellStart"/>
            <w:r w:rsidR="00CB6614" w:rsidRPr="000540FE">
              <w:t>Pejabat</w:t>
            </w:r>
            <w:proofErr w:type="spellEnd"/>
            <w:r w:rsidR="00CB6614" w:rsidRPr="000540FE">
              <w:t xml:space="preserve"> Administrator </w:t>
            </w:r>
            <w:r w:rsidRPr="000540FE">
              <w:t xml:space="preserve">Tingkat </w:t>
            </w:r>
            <w:proofErr w:type="spellStart"/>
            <w:r w:rsidRPr="000540FE">
              <w:t>Provinsi</w:t>
            </w:r>
            <w:proofErr w:type="spellEnd"/>
            <w:r w:rsidRPr="000540FE">
              <w:t xml:space="preserve"> Kalimantan Selatan.</w:t>
            </w:r>
          </w:p>
          <w:p w:rsidR="00F33EB5" w:rsidRPr="000540FE" w:rsidRDefault="00F33EB5" w:rsidP="00101D67">
            <w:pPr>
              <w:pStyle w:val="NormalWeb"/>
              <w:numPr>
                <w:ilvl w:val="0"/>
                <w:numId w:val="3"/>
              </w:numPr>
              <w:tabs>
                <w:tab w:val="clear" w:pos="720"/>
                <w:tab w:val="num" w:pos="881"/>
              </w:tabs>
              <w:ind w:left="314" w:hanging="283"/>
            </w:pPr>
            <w:r w:rsidRPr="000540FE">
              <w:t xml:space="preserve">Tingkat </w:t>
            </w:r>
            <w:proofErr w:type="spellStart"/>
            <w:r w:rsidRPr="000540FE">
              <w:t>Internasional</w:t>
            </w:r>
            <w:proofErr w:type="spellEnd"/>
            <w:r w:rsidRPr="000540FE">
              <w:t xml:space="preserve">: </w:t>
            </w:r>
            <w:proofErr w:type="spellStart"/>
            <w:r w:rsidRPr="000540FE">
              <w:t>Telah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dilakuk</w:t>
            </w:r>
            <w:bookmarkStart w:id="0" w:name="_GoBack"/>
            <w:bookmarkEnd w:id="0"/>
            <w:r w:rsidRPr="000540FE">
              <w:t>an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diskusi</w:t>
            </w:r>
            <w:proofErr w:type="spellEnd"/>
            <w:r w:rsidRPr="000540FE">
              <w:t xml:space="preserve"> </w:t>
            </w:r>
            <w:proofErr w:type="spellStart"/>
            <w:r w:rsidRPr="000540FE">
              <w:t>oleh</w:t>
            </w:r>
            <w:proofErr w:type="spellEnd"/>
            <w:r w:rsidRPr="000540FE">
              <w:t xml:space="preserve"> </w:t>
            </w:r>
            <w:proofErr w:type="spellStart"/>
            <w:proofErr w:type="gramStart"/>
            <w:r w:rsidRPr="000540FE">
              <w:t>tim</w:t>
            </w:r>
            <w:proofErr w:type="spellEnd"/>
            <w:proofErr w:type="gramEnd"/>
            <w:r w:rsidRPr="000540FE">
              <w:t xml:space="preserve"> FAO Asia </w:t>
            </w:r>
            <w:proofErr w:type="spellStart"/>
            <w:r w:rsidRPr="000540FE">
              <w:t>Pasific</w:t>
            </w:r>
            <w:proofErr w:type="spellEnd"/>
            <w:r w:rsidRPr="000540FE">
              <w:t xml:space="preserve"> untuk </w:t>
            </w:r>
            <w:proofErr w:type="spellStart"/>
            <w:r w:rsidRPr="000540FE">
              <w:t>penerapan</w:t>
            </w:r>
            <w:proofErr w:type="spellEnd"/>
            <w:r w:rsidRPr="000540FE">
              <w:t xml:space="preserve"> </w:t>
            </w:r>
            <w:proofErr w:type="spellStart"/>
            <w:r w:rsidR="00C833D4" w:rsidRPr="000540FE">
              <w:t>Chatbot</w:t>
            </w:r>
            <w:proofErr w:type="spellEnd"/>
            <w:r w:rsidR="00C833D4" w:rsidRPr="000540FE">
              <w:t xml:space="preserve"> KIE </w:t>
            </w:r>
            <w:proofErr w:type="spellStart"/>
            <w:r w:rsidR="00C833D4" w:rsidRPr="000540FE">
              <w:t>Nakeswan</w:t>
            </w:r>
            <w:proofErr w:type="spellEnd"/>
            <w:r w:rsidR="00C833D4" w:rsidRPr="000540FE">
              <w:t xml:space="preserve"> di Thailand. </w:t>
            </w:r>
            <w:proofErr w:type="spellStart"/>
            <w:r w:rsidR="00C833D4" w:rsidRPr="000540FE">
              <w:t>Dilakukan</w:t>
            </w:r>
            <w:proofErr w:type="spellEnd"/>
            <w:r w:rsidR="00C833D4" w:rsidRPr="000540FE">
              <w:t xml:space="preserve"> </w:t>
            </w:r>
            <w:proofErr w:type="spellStart"/>
            <w:r w:rsidR="00C833D4" w:rsidRPr="000540FE">
              <w:t>secara</w:t>
            </w:r>
            <w:proofErr w:type="spellEnd"/>
            <w:r w:rsidR="00C833D4" w:rsidRPr="000540FE">
              <w:t xml:space="preserve"> daring </w:t>
            </w:r>
            <w:proofErr w:type="spellStart"/>
            <w:r w:rsidR="00C833D4" w:rsidRPr="000540FE">
              <w:t>melalui</w:t>
            </w:r>
            <w:proofErr w:type="spellEnd"/>
            <w:r w:rsidR="00C833D4" w:rsidRPr="000540FE">
              <w:t xml:space="preserve"> zoom meeting </w:t>
            </w:r>
            <w:proofErr w:type="spellStart"/>
            <w:r w:rsidR="00DF36F8" w:rsidRPr="000540FE">
              <w:t>pada</w:t>
            </w:r>
            <w:proofErr w:type="spellEnd"/>
            <w:r w:rsidR="00DF36F8" w:rsidRPr="000540FE">
              <w:t xml:space="preserve"> </w:t>
            </w:r>
            <w:proofErr w:type="spellStart"/>
            <w:r w:rsidR="00DF36F8" w:rsidRPr="000540FE">
              <w:t>hari</w:t>
            </w:r>
            <w:proofErr w:type="spellEnd"/>
            <w:r w:rsidR="00DF36F8" w:rsidRPr="000540FE">
              <w:t xml:space="preserve"> </w:t>
            </w:r>
            <w:proofErr w:type="spellStart"/>
            <w:r w:rsidR="00DF36F8" w:rsidRPr="000540FE">
              <w:t>kamis</w:t>
            </w:r>
            <w:proofErr w:type="spellEnd"/>
            <w:r w:rsidR="00DF36F8" w:rsidRPr="000540FE">
              <w:t xml:space="preserve"> </w:t>
            </w:r>
            <w:proofErr w:type="spellStart"/>
            <w:r w:rsidR="00DF36F8" w:rsidRPr="000540FE">
              <w:t>tanggal</w:t>
            </w:r>
            <w:proofErr w:type="spellEnd"/>
            <w:r w:rsidR="00DF36F8" w:rsidRPr="000540FE">
              <w:t xml:space="preserve"> 8 </w:t>
            </w:r>
            <w:proofErr w:type="spellStart"/>
            <w:r w:rsidR="00DF36F8" w:rsidRPr="000540FE">
              <w:t>Januari</w:t>
            </w:r>
            <w:proofErr w:type="spellEnd"/>
            <w:r w:rsidR="00DF36F8" w:rsidRPr="000540FE">
              <w:t xml:space="preserve"> 2026</w:t>
            </w:r>
            <w:r w:rsidRPr="000540FE">
              <w:t>.</w:t>
            </w:r>
          </w:p>
          <w:p w:rsidR="00BF2BFA" w:rsidRPr="000540FE" w:rsidRDefault="00BF2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F8" w:rsidRPr="000540FE" w:rsidTr="00BF2BFA">
        <w:tc>
          <w:tcPr>
            <w:tcW w:w="562" w:type="dxa"/>
          </w:tcPr>
          <w:p w:rsidR="00DF36F8" w:rsidRPr="000540FE" w:rsidRDefault="00DF3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0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5" w:type="dxa"/>
          </w:tcPr>
          <w:p w:rsidR="00DF36F8" w:rsidRPr="000540FE" w:rsidRDefault="00DF36F8" w:rsidP="00DF36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40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Daya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Ungkit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dan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Dampak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F36F8" w:rsidRPr="000540FE" w:rsidRDefault="00DF3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DF36F8" w:rsidRPr="000540FE" w:rsidRDefault="00DF36F8" w:rsidP="00DF36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katalisator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transformasi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digital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komprehensif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layanan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publik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Dinas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Perkebunan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Peternakan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Provinsi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Kalimantan Selatan.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makro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integrasi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layanan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teknis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medis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administratif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(NKV,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lalu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lintas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ternak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pintu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AI ini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mempercepat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arus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bisnis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peternakan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melindungi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ketahanan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pangan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daerah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F36F8" w:rsidRPr="000540FE" w:rsidRDefault="00DF36F8" w:rsidP="00DF36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Secara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terukur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0540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evidence-based</w:t>
            </w:r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inovasi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ini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terbukti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kelemahan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fundamental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pelayanan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instansi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SKM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mencatat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40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Kemudahan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Prosedur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Pelayanan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unsur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dengan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terendah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yakni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40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proofErr w:type="gramStart"/>
            <w:r w:rsidRPr="000540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,81</w:t>
            </w:r>
            <w:proofErr w:type="gram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diikuti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keluhan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terkait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lambatnya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layanan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akibat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birokrasi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manual.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KIE NAKESWAN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diimplementasikan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SKM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Periode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Mei 2026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lonjakan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dramatis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unsur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Kemudahan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Prosedur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Pelayanan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40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3,91</w:t>
            </w:r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kenaikan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unsur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Kecepatan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Waktu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Pelayanan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40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3,79</w:t>
            </w:r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40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3,87</w:t>
            </w:r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Data ini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mengonfirmasi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pendelegasian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terpadu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kepada AI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berhasil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mengurai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kemacetan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birokrasi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mempercepat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layanan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mengokohkan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Indeks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Kepuasan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(IKM)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kategori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Sangat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F36F8" w:rsidRPr="000540FE" w:rsidRDefault="00DF36F8" w:rsidP="00DF36F8">
            <w:pPr>
              <w:pStyle w:val="NormalWeb"/>
            </w:pPr>
          </w:p>
        </w:tc>
      </w:tr>
      <w:tr w:rsidR="00DF36F8" w:rsidRPr="000540FE" w:rsidTr="00BF2BFA">
        <w:tc>
          <w:tcPr>
            <w:tcW w:w="562" w:type="dxa"/>
          </w:tcPr>
          <w:p w:rsidR="00DF36F8" w:rsidRPr="000540FE" w:rsidRDefault="00CB6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415" w:type="dxa"/>
          </w:tcPr>
          <w:p w:rsidR="00DF36F8" w:rsidRPr="000540FE" w:rsidRDefault="00CB6614" w:rsidP="00DF36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40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Link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Bukti</w:t>
            </w:r>
            <w:proofErr w:type="spellEnd"/>
            <w:r w:rsidRPr="000540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540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Inovasi</w:t>
            </w:r>
            <w:proofErr w:type="spellEnd"/>
          </w:p>
        </w:tc>
        <w:tc>
          <w:tcPr>
            <w:tcW w:w="7513" w:type="dxa"/>
          </w:tcPr>
          <w:p w:rsidR="00DF36F8" w:rsidRPr="000540FE" w:rsidRDefault="000540FE" w:rsidP="00DF36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FE">
              <w:rPr>
                <w:rFonts w:ascii="Times New Roman" w:eastAsia="Times New Roman" w:hAnsi="Times New Roman" w:cs="Times New Roman"/>
                <w:sz w:val="24"/>
                <w:szCs w:val="24"/>
              </w:rPr>
              <w:t>https://bit.ly/inovasiedisantosa</w:t>
            </w:r>
          </w:p>
        </w:tc>
      </w:tr>
    </w:tbl>
    <w:p w:rsidR="00911238" w:rsidRPr="000540FE" w:rsidRDefault="00911238">
      <w:pPr>
        <w:rPr>
          <w:rFonts w:ascii="Times New Roman" w:hAnsi="Times New Roman" w:cs="Times New Roman"/>
          <w:b/>
          <w:sz w:val="24"/>
          <w:szCs w:val="24"/>
        </w:rPr>
      </w:pPr>
    </w:p>
    <w:sectPr w:rsidR="00911238" w:rsidRPr="000540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93F6A"/>
    <w:multiLevelType w:val="multilevel"/>
    <w:tmpl w:val="0CBA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1B738C"/>
    <w:multiLevelType w:val="multilevel"/>
    <w:tmpl w:val="0D04C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8710F7"/>
    <w:multiLevelType w:val="multilevel"/>
    <w:tmpl w:val="1F60F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EC40D4"/>
    <w:multiLevelType w:val="multilevel"/>
    <w:tmpl w:val="9A66E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BFA"/>
    <w:rsid w:val="000540FE"/>
    <w:rsid w:val="000B1FA1"/>
    <w:rsid w:val="00101D67"/>
    <w:rsid w:val="002A0857"/>
    <w:rsid w:val="006D6DDF"/>
    <w:rsid w:val="00911238"/>
    <w:rsid w:val="00BF2BFA"/>
    <w:rsid w:val="00C34F6B"/>
    <w:rsid w:val="00C833D4"/>
    <w:rsid w:val="00CB6614"/>
    <w:rsid w:val="00DF36F8"/>
    <w:rsid w:val="00F3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7624B-0295-4772-818A-C824C82BB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2B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F2BFA"/>
    <w:pPr>
      <w:widowControl w:val="0"/>
      <w:autoSpaceDE w:val="0"/>
      <w:autoSpaceDN w:val="0"/>
      <w:spacing w:before="99" w:after="0" w:line="240" w:lineRule="auto"/>
      <w:ind w:left="98"/>
    </w:pPr>
    <w:rPr>
      <w:rFonts w:ascii="Cambria" w:eastAsia="Cambria" w:hAnsi="Cambria" w:cs="Cambria"/>
    </w:rPr>
  </w:style>
  <w:style w:type="paragraph" w:styleId="NormalWeb">
    <w:name w:val="Normal (Web)"/>
    <w:basedOn w:val="Normal"/>
    <w:uiPriority w:val="99"/>
    <w:unhideWhenUsed/>
    <w:rsid w:val="000B1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B1FA1"/>
    <w:rPr>
      <w:i/>
      <w:iCs/>
    </w:rPr>
  </w:style>
  <w:style w:type="character" w:styleId="Strong">
    <w:name w:val="Strong"/>
    <w:basedOn w:val="DefaultParagraphFont"/>
    <w:uiPriority w:val="22"/>
    <w:qFormat/>
    <w:rsid w:val="000B1F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Portabel Comp</Company>
  <LinksUpToDate>false</LinksUpToDate>
  <CharactersWithSpaces>5878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2026-06-24T11:14:00Z</dcterms:created>
  <dcterms:modified xsi:type="dcterms:W3CDTF">2026-06-24T18:59:00Z</dcterms:modified>
</cp:coreProperties>
</file>